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365CFC" w14:textId="77777777" w:rsidR="00D25C4C" w:rsidRDefault="00C83D0E">
      <w:pPr>
        <w:pStyle w:val="Heading1"/>
        <w:keepNext w:val="0"/>
        <w:keepLines w:val="0"/>
        <w:shd w:val="clear" w:color="auto" w:fill="FFFFFF"/>
        <w:spacing w:before="480" w:line="240" w:lineRule="auto"/>
        <w:ind w:right="723"/>
        <w:rPr>
          <w:b/>
          <w:bCs/>
          <w:sz w:val="46"/>
          <w:szCs w:val="46"/>
        </w:rPr>
      </w:pPr>
      <w:bookmarkStart w:id="0" w:name="_bv2qtybkalpg" w:colFirst="0" w:colLast="0"/>
      <w:bookmarkEnd w:id="0"/>
      <w:r>
        <w:rPr>
          <w:b/>
          <w:bCs/>
          <w:sz w:val="46"/>
          <w:szCs w:val="46"/>
        </w:rPr>
        <w:t xml:space="preserve">  Job Description</w:t>
      </w:r>
    </w:p>
    <w:p w14:paraId="2F9A0770" w14:textId="1828194B" w:rsidR="00D25C4C" w:rsidRDefault="00C83D0E">
      <w:pPr>
        <w:shd w:val="clear" w:color="auto" w:fill="FFFFFF"/>
        <w:spacing w:before="240" w:after="240" w:line="240" w:lineRule="auto"/>
        <w:ind w:left="283" w:right="723"/>
        <w:rPr>
          <w:sz w:val="24"/>
          <w:szCs w:val="24"/>
        </w:rPr>
      </w:pPr>
      <w:r>
        <w:rPr>
          <w:b/>
          <w:bCs/>
          <w:sz w:val="24"/>
          <w:szCs w:val="24"/>
        </w:rPr>
        <w:t>Job Title:</w:t>
      </w:r>
      <w:r>
        <w:rPr>
          <w:sz w:val="24"/>
          <w:szCs w:val="24"/>
        </w:rPr>
        <w:t xml:space="preserve"> Training &amp; Development Officer</w:t>
      </w:r>
      <w:r>
        <w:rPr>
          <w:sz w:val="24"/>
          <w:szCs w:val="24"/>
        </w:rPr>
        <w:br/>
      </w:r>
      <w:r>
        <w:rPr>
          <w:b/>
          <w:bCs/>
          <w:sz w:val="24"/>
          <w:szCs w:val="24"/>
        </w:rPr>
        <w:t>Hours:</w:t>
      </w:r>
      <w:r>
        <w:rPr>
          <w:sz w:val="24"/>
          <w:szCs w:val="24"/>
        </w:rPr>
        <w:t xml:space="preserve"> Part-time – 15 hours per week (flexible)</w:t>
      </w:r>
      <w:r>
        <w:rPr>
          <w:sz w:val="24"/>
          <w:szCs w:val="24"/>
        </w:rPr>
        <w:br/>
      </w:r>
      <w:r>
        <w:rPr>
          <w:b/>
          <w:bCs/>
          <w:sz w:val="24"/>
          <w:szCs w:val="24"/>
        </w:rPr>
        <w:t>Contract Type:</w:t>
      </w:r>
      <w:r>
        <w:rPr>
          <w:sz w:val="24"/>
          <w:szCs w:val="24"/>
        </w:rPr>
        <w:t xml:space="preserve"> Fixed-Term Contract – 12 months</w:t>
      </w:r>
      <w:r>
        <w:rPr>
          <w:sz w:val="24"/>
          <w:szCs w:val="24"/>
        </w:rPr>
        <w:br/>
      </w:r>
      <w:r>
        <w:rPr>
          <w:b/>
          <w:bCs/>
          <w:sz w:val="24"/>
          <w:szCs w:val="24"/>
        </w:rPr>
        <w:t>Location:</w:t>
      </w:r>
      <w:r>
        <w:rPr>
          <w:sz w:val="24"/>
          <w:szCs w:val="24"/>
        </w:rPr>
        <w:t xml:space="preserve"> Remote/Home-based, with national and </w:t>
      </w:r>
      <w:r w:rsidR="002A5CC2">
        <w:rPr>
          <w:sz w:val="24"/>
          <w:szCs w:val="24"/>
        </w:rPr>
        <w:t>potential</w:t>
      </w:r>
      <w:r>
        <w:rPr>
          <w:sz w:val="24"/>
          <w:szCs w:val="24"/>
        </w:rPr>
        <w:t xml:space="preserve"> international travel</w:t>
      </w:r>
      <w:r>
        <w:rPr>
          <w:sz w:val="24"/>
          <w:szCs w:val="24"/>
        </w:rPr>
        <w:br/>
      </w:r>
      <w:r>
        <w:rPr>
          <w:b/>
          <w:bCs/>
          <w:sz w:val="24"/>
          <w:szCs w:val="24"/>
        </w:rPr>
        <w:t>Salary:</w:t>
      </w:r>
      <w:r>
        <w:rPr>
          <w:sz w:val="24"/>
          <w:szCs w:val="24"/>
        </w:rPr>
        <w:t xml:space="preserve"> £32,350 per annum (Full-Time Equivalent), pro rata</w:t>
      </w:r>
      <w:r>
        <w:rPr>
          <w:sz w:val="24"/>
          <w:szCs w:val="24"/>
        </w:rPr>
        <w:br/>
      </w:r>
      <w:r>
        <w:rPr>
          <w:b/>
          <w:bCs/>
          <w:sz w:val="24"/>
          <w:szCs w:val="24"/>
        </w:rPr>
        <w:t>Reporting to:</w:t>
      </w:r>
      <w:r>
        <w:rPr>
          <w:sz w:val="24"/>
          <w:szCs w:val="24"/>
        </w:rPr>
        <w:t xml:space="preserve"> Board of Trustees</w:t>
      </w:r>
      <w:r>
        <w:rPr>
          <w:sz w:val="24"/>
          <w:szCs w:val="24"/>
        </w:rPr>
        <w:br/>
      </w:r>
      <w:r>
        <w:rPr>
          <w:b/>
          <w:bCs/>
          <w:sz w:val="24"/>
          <w:szCs w:val="24"/>
        </w:rPr>
        <w:t>Organisation:</w:t>
      </w:r>
      <w:r>
        <w:rPr>
          <w:sz w:val="24"/>
          <w:szCs w:val="24"/>
        </w:rPr>
        <w:t xml:space="preserve"> National Portage Association (NPA)</w:t>
      </w:r>
    </w:p>
    <w:p w14:paraId="431C3000" w14:textId="77777777" w:rsidR="00D25C4C" w:rsidRDefault="00C83D0E">
      <w:pPr>
        <w:shd w:val="clear" w:color="auto" w:fill="FFFFFF"/>
        <w:spacing w:before="240" w:after="240" w:line="240" w:lineRule="auto"/>
        <w:ind w:left="283" w:right="723"/>
        <w:rPr>
          <w:sz w:val="24"/>
          <w:szCs w:val="24"/>
        </w:rPr>
      </w:pPr>
      <w:r>
        <w:pict w14:anchorId="541EDE01">
          <v:rect id="_x0000_i1025" style="width:0;height:1.5pt" o:hralign="center" o:hrstd="t" o:hr="t" fillcolor="#a0a0a0" stroked="f"/>
        </w:pict>
      </w:r>
    </w:p>
    <w:p w14:paraId="2B6A4173" w14:textId="77777777" w:rsidR="00D25C4C" w:rsidRDefault="00C83D0E">
      <w:pPr>
        <w:pStyle w:val="Heading2"/>
        <w:keepNext w:val="0"/>
        <w:keepLines w:val="0"/>
        <w:shd w:val="clear" w:color="auto" w:fill="FFFFFF"/>
        <w:spacing w:after="80" w:line="240" w:lineRule="auto"/>
        <w:ind w:left="283" w:right="723"/>
        <w:rPr>
          <w:b/>
          <w:bCs/>
          <w:sz w:val="34"/>
          <w:szCs w:val="34"/>
        </w:rPr>
      </w:pPr>
      <w:bookmarkStart w:id="1" w:name="_e2qml0l0khfe" w:colFirst="0" w:colLast="0"/>
      <w:bookmarkEnd w:id="1"/>
      <w:r>
        <w:rPr>
          <w:b/>
          <w:bCs/>
          <w:sz w:val="34"/>
          <w:szCs w:val="34"/>
        </w:rPr>
        <w:t>About the National Portage Association</w:t>
      </w:r>
    </w:p>
    <w:p w14:paraId="265D9D44" w14:textId="77777777" w:rsidR="00D25C4C" w:rsidRDefault="00C83D0E">
      <w:pPr>
        <w:shd w:val="clear" w:color="auto" w:fill="FFFFFF"/>
        <w:spacing w:before="240" w:after="240" w:line="240" w:lineRule="auto"/>
        <w:ind w:left="283" w:right="723"/>
        <w:rPr>
          <w:sz w:val="24"/>
          <w:szCs w:val="24"/>
        </w:rPr>
      </w:pPr>
      <w:r>
        <w:rPr>
          <w:sz w:val="24"/>
          <w:szCs w:val="24"/>
        </w:rPr>
        <w:t>The National Portage Association (NPA) is dedicated to improving outcomes for young children with Special Educational Needs and Disabilities (SEND) and their families through the promotion and delivery of the Portage model. We provide high-quality training, guidance, and professional support to practitioners, services, and parents across the United Kingdom and internationally.</w:t>
      </w:r>
    </w:p>
    <w:p w14:paraId="7066EDED" w14:textId="77777777" w:rsidR="00D25C4C" w:rsidRDefault="00C83D0E">
      <w:pPr>
        <w:shd w:val="clear" w:color="auto" w:fill="FFFFFF"/>
        <w:spacing w:before="240" w:after="240" w:line="240" w:lineRule="auto"/>
        <w:ind w:left="283" w:right="723"/>
        <w:rPr>
          <w:sz w:val="24"/>
          <w:szCs w:val="24"/>
        </w:rPr>
      </w:pPr>
      <w:r>
        <w:rPr>
          <w:sz w:val="24"/>
          <w:szCs w:val="24"/>
        </w:rPr>
        <w:t>NPA is seeking to appoint an enthusiastic and experienced Training &amp; Development Officer to join the organisation on a part-time, fixed-term basis. This role presents an exciting opportunity to shape and deliver impactful training programmes and contribute to the continued development of innovative learning materials within the SEND and early years sector.</w:t>
      </w:r>
    </w:p>
    <w:p w14:paraId="37C28E17" w14:textId="77777777" w:rsidR="00D25C4C" w:rsidRDefault="00C83D0E">
      <w:pPr>
        <w:shd w:val="clear" w:color="auto" w:fill="FFFFFF"/>
        <w:spacing w:before="240" w:after="240" w:line="240" w:lineRule="auto"/>
        <w:ind w:left="283" w:right="723"/>
        <w:rPr>
          <w:sz w:val="24"/>
          <w:szCs w:val="24"/>
        </w:rPr>
      </w:pPr>
      <w:r>
        <w:pict w14:anchorId="259CA2D4">
          <v:rect id="_x0000_i1026" style="width:0;height:1.5pt" o:hralign="center" o:hrstd="t" o:hr="t" fillcolor="#a0a0a0" stroked="f"/>
        </w:pict>
      </w:r>
    </w:p>
    <w:p w14:paraId="3DD1DEE6" w14:textId="77777777" w:rsidR="00D25C4C" w:rsidRDefault="00C83D0E">
      <w:pPr>
        <w:pStyle w:val="Heading2"/>
        <w:keepNext w:val="0"/>
        <w:keepLines w:val="0"/>
        <w:shd w:val="clear" w:color="auto" w:fill="FFFFFF"/>
        <w:spacing w:after="80" w:line="240" w:lineRule="auto"/>
        <w:ind w:left="283" w:right="723"/>
        <w:rPr>
          <w:b/>
          <w:bCs/>
          <w:sz w:val="34"/>
          <w:szCs w:val="34"/>
        </w:rPr>
      </w:pPr>
      <w:bookmarkStart w:id="2" w:name="_tsti1f979cph" w:colFirst="0" w:colLast="0"/>
      <w:bookmarkEnd w:id="2"/>
      <w:r>
        <w:rPr>
          <w:b/>
          <w:bCs/>
          <w:sz w:val="34"/>
          <w:szCs w:val="34"/>
        </w:rPr>
        <w:t>Purpose of the Role</w:t>
      </w:r>
    </w:p>
    <w:p w14:paraId="3760EF87" w14:textId="77777777" w:rsidR="00D25C4C" w:rsidRDefault="00C83D0E">
      <w:pPr>
        <w:shd w:val="clear" w:color="auto" w:fill="FFFFFF"/>
        <w:spacing w:before="240" w:after="240" w:line="240" w:lineRule="auto"/>
        <w:ind w:left="283" w:right="723"/>
        <w:rPr>
          <w:sz w:val="24"/>
          <w:szCs w:val="24"/>
        </w:rPr>
      </w:pPr>
      <w:r>
        <w:rPr>
          <w:sz w:val="24"/>
          <w:szCs w:val="24"/>
        </w:rPr>
        <w:t>The Training &amp; Development Officer will lead on the design, development, delivery, and evaluation of NPA’s training provision. Working closely with the Training Trustees and Board, the postholder will ensure that all training content reflects Portage principles, current research, and best practice in early childhood development and SEND.</w:t>
      </w:r>
    </w:p>
    <w:p w14:paraId="1CD1DCF2" w14:textId="77777777" w:rsidR="00D25C4C" w:rsidRDefault="00C83D0E">
      <w:pPr>
        <w:shd w:val="clear" w:color="auto" w:fill="FFFFFF"/>
        <w:spacing w:before="240" w:after="240" w:line="240" w:lineRule="auto"/>
        <w:ind w:left="283" w:right="723"/>
        <w:rPr>
          <w:sz w:val="24"/>
          <w:szCs w:val="24"/>
        </w:rPr>
      </w:pPr>
      <w:r>
        <w:pict w14:anchorId="693C6A89">
          <v:rect id="_x0000_i1027" style="width:0;height:1.5pt" o:hralign="center" o:hrstd="t" o:hr="t" fillcolor="#a0a0a0" stroked="f"/>
        </w:pict>
      </w:r>
    </w:p>
    <w:p w14:paraId="3A15EDA8" w14:textId="77777777" w:rsidR="00D25C4C" w:rsidRDefault="00C83D0E">
      <w:pPr>
        <w:pStyle w:val="Heading2"/>
        <w:keepNext w:val="0"/>
        <w:keepLines w:val="0"/>
        <w:shd w:val="clear" w:color="auto" w:fill="FFFFFF"/>
        <w:spacing w:after="80" w:line="240" w:lineRule="auto"/>
        <w:ind w:left="283" w:right="723"/>
        <w:rPr>
          <w:b/>
          <w:bCs/>
          <w:sz w:val="34"/>
          <w:szCs w:val="34"/>
        </w:rPr>
      </w:pPr>
      <w:bookmarkStart w:id="3" w:name="_w3yzlwu30mb0" w:colFirst="0" w:colLast="0"/>
      <w:bookmarkEnd w:id="3"/>
      <w:r>
        <w:rPr>
          <w:b/>
          <w:bCs/>
          <w:sz w:val="34"/>
          <w:szCs w:val="34"/>
        </w:rPr>
        <w:t>Key Responsibilities</w:t>
      </w:r>
    </w:p>
    <w:p w14:paraId="764B1348"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4" w:name="_j2o935rg218w" w:colFirst="0" w:colLast="0"/>
      <w:bookmarkEnd w:id="4"/>
      <w:r>
        <w:rPr>
          <w:b/>
          <w:bCs/>
          <w:color w:val="000000"/>
          <w:sz w:val="26"/>
          <w:szCs w:val="26"/>
        </w:rPr>
        <w:t>Training Content Development</w:t>
      </w:r>
    </w:p>
    <w:p w14:paraId="392F9569" w14:textId="77777777" w:rsidR="00D25C4C" w:rsidRDefault="00C83D0E">
      <w:pPr>
        <w:numPr>
          <w:ilvl w:val="0"/>
          <w:numId w:val="2"/>
        </w:numPr>
        <w:shd w:val="clear" w:color="auto" w:fill="FFFFFF"/>
        <w:spacing w:before="240" w:line="240" w:lineRule="auto"/>
        <w:ind w:right="723"/>
        <w:rPr>
          <w:sz w:val="24"/>
          <w:szCs w:val="24"/>
        </w:rPr>
      </w:pPr>
      <w:r>
        <w:rPr>
          <w:sz w:val="24"/>
          <w:szCs w:val="24"/>
        </w:rPr>
        <w:t>Collaborate with NPA Training Trustees to design, develop, review, and update high-quality training materials and resources.</w:t>
      </w:r>
    </w:p>
    <w:p w14:paraId="7183B87B" w14:textId="77777777" w:rsidR="00D25C4C" w:rsidRDefault="00C83D0E">
      <w:pPr>
        <w:numPr>
          <w:ilvl w:val="0"/>
          <w:numId w:val="2"/>
        </w:numPr>
        <w:shd w:val="clear" w:color="auto" w:fill="FFFFFF"/>
        <w:spacing w:line="240" w:lineRule="auto"/>
        <w:ind w:right="723"/>
        <w:rPr>
          <w:sz w:val="24"/>
          <w:szCs w:val="24"/>
        </w:rPr>
      </w:pPr>
      <w:r>
        <w:rPr>
          <w:sz w:val="24"/>
          <w:szCs w:val="24"/>
        </w:rPr>
        <w:t>Ensure all content aligns with Portage principles and reflects current evidence-based practice in SEND and early intervention.</w:t>
      </w:r>
    </w:p>
    <w:p w14:paraId="654930A1" w14:textId="77777777" w:rsidR="00D25C4C" w:rsidRDefault="00C83D0E">
      <w:pPr>
        <w:numPr>
          <w:ilvl w:val="0"/>
          <w:numId w:val="2"/>
        </w:numPr>
        <w:shd w:val="clear" w:color="auto" w:fill="FFFFFF"/>
        <w:spacing w:after="240" w:line="240" w:lineRule="auto"/>
        <w:ind w:right="723"/>
        <w:rPr>
          <w:sz w:val="24"/>
          <w:szCs w:val="24"/>
        </w:rPr>
      </w:pPr>
      <w:r>
        <w:rPr>
          <w:sz w:val="24"/>
          <w:szCs w:val="24"/>
        </w:rPr>
        <w:t>Contribute to the development of innovative digital and blended learning materials.</w:t>
      </w:r>
    </w:p>
    <w:p w14:paraId="43DB8AB2" w14:textId="77777777" w:rsidR="00D25C4C" w:rsidRDefault="00D25C4C">
      <w:pPr>
        <w:pStyle w:val="Heading3"/>
        <w:keepNext w:val="0"/>
        <w:keepLines w:val="0"/>
        <w:shd w:val="clear" w:color="auto" w:fill="FFFFFF"/>
        <w:spacing w:before="280" w:line="240" w:lineRule="auto"/>
        <w:ind w:left="283" w:right="723"/>
        <w:rPr>
          <w:b/>
          <w:bCs/>
          <w:color w:val="000000"/>
          <w:sz w:val="26"/>
          <w:szCs w:val="26"/>
        </w:rPr>
      </w:pPr>
      <w:bookmarkStart w:id="5" w:name="_m68gqaep58qv" w:colFirst="0" w:colLast="0"/>
      <w:bookmarkEnd w:id="5"/>
    </w:p>
    <w:p w14:paraId="5864B251" w14:textId="77777777" w:rsidR="00D25C4C" w:rsidRDefault="00D25C4C">
      <w:pPr>
        <w:pStyle w:val="Heading3"/>
        <w:keepNext w:val="0"/>
        <w:keepLines w:val="0"/>
        <w:shd w:val="clear" w:color="auto" w:fill="FFFFFF"/>
        <w:spacing w:before="280" w:line="240" w:lineRule="auto"/>
        <w:ind w:left="283" w:right="723"/>
        <w:rPr>
          <w:b/>
          <w:bCs/>
          <w:color w:val="000000"/>
          <w:sz w:val="26"/>
          <w:szCs w:val="26"/>
        </w:rPr>
      </w:pPr>
      <w:bookmarkStart w:id="6" w:name="_t7buz7sqn87h" w:colFirst="0" w:colLast="0"/>
      <w:bookmarkEnd w:id="6"/>
    </w:p>
    <w:p w14:paraId="2A19BD98" w14:textId="77777777" w:rsidR="00D25C4C" w:rsidRDefault="00D25C4C">
      <w:pPr>
        <w:pStyle w:val="Heading3"/>
        <w:keepNext w:val="0"/>
        <w:keepLines w:val="0"/>
        <w:shd w:val="clear" w:color="auto" w:fill="FFFFFF"/>
        <w:spacing w:before="280" w:line="240" w:lineRule="auto"/>
        <w:ind w:left="283" w:right="723"/>
        <w:rPr>
          <w:b/>
          <w:bCs/>
          <w:color w:val="000000"/>
          <w:sz w:val="26"/>
          <w:szCs w:val="26"/>
        </w:rPr>
      </w:pPr>
      <w:bookmarkStart w:id="7" w:name="_hjitasjs0byh" w:colFirst="0" w:colLast="0"/>
      <w:bookmarkEnd w:id="7"/>
    </w:p>
    <w:p w14:paraId="388B46D6"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8" w:name="_ut9feipg3glb" w:colFirst="0" w:colLast="0"/>
      <w:bookmarkEnd w:id="8"/>
      <w:r>
        <w:rPr>
          <w:b/>
          <w:bCs/>
          <w:color w:val="000000"/>
          <w:sz w:val="26"/>
          <w:szCs w:val="26"/>
        </w:rPr>
        <w:t>Training Delivery</w:t>
      </w:r>
    </w:p>
    <w:p w14:paraId="522958AE" w14:textId="77777777" w:rsidR="00D25C4C" w:rsidRDefault="00C83D0E">
      <w:pPr>
        <w:numPr>
          <w:ilvl w:val="0"/>
          <w:numId w:val="10"/>
        </w:numPr>
        <w:shd w:val="clear" w:color="auto" w:fill="FFFFFF"/>
        <w:spacing w:before="240" w:line="240" w:lineRule="auto"/>
        <w:ind w:right="723"/>
        <w:rPr>
          <w:sz w:val="24"/>
          <w:szCs w:val="24"/>
        </w:rPr>
      </w:pPr>
      <w:r>
        <w:rPr>
          <w:sz w:val="24"/>
          <w:szCs w:val="24"/>
        </w:rPr>
        <w:t>Plan and deliver engaging, high-quality training workshops and programmes to parents, carers, and professionals across the UK and occasionally overseas.</w:t>
      </w:r>
    </w:p>
    <w:p w14:paraId="173BFC5B" w14:textId="77777777" w:rsidR="00D25C4C" w:rsidRDefault="00C83D0E">
      <w:pPr>
        <w:numPr>
          <w:ilvl w:val="0"/>
          <w:numId w:val="10"/>
        </w:numPr>
        <w:shd w:val="clear" w:color="auto" w:fill="FFFFFF"/>
        <w:spacing w:after="240" w:line="240" w:lineRule="auto"/>
        <w:ind w:right="723"/>
        <w:rPr>
          <w:sz w:val="24"/>
          <w:szCs w:val="24"/>
        </w:rPr>
      </w:pPr>
      <w:r>
        <w:rPr>
          <w:sz w:val="24"/>
          <w:szCs w:val="24"/>
        </w:rPr>
        <w:t>Adapt delivery methods to suit a range of audiences and learning environments, including face-to-face and online platforms.</w:t>
      </w:r>
    </w:p>
    <w:p w14:paraId="734CED2C"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9" w:name="_ee4l4v863g10" w:colFirst="0" w:colLast="0"/>
      <w:bookmarkEnd w:id="9"/>
      <w:r>
        <w:rPr>
          <w:b/>
          <w:bCs/>
          <w:color w:val="000000"/>
          <w:sz w:val="26"/>
          <w:szCs w:val="26"/>
        </w:rPr>
        <w:t>Stakeholder Engagement</w:t>
      </w:r>
    </w:p>
    <w:p w14:paraId="6933A113" w14:textId="77777777" w:rsidR="00D25C4C" w:rsidRDefault="00C83D0E">
      <w:pPr>
        <w:numPr>
          <w:ilvl w:val="0"/>
          <w:numId w:val="4"/>
        </w:numPr>
        <w:shd w:val="clear" w:color="auto" w:fill="FFFFFF"/>
        <w:spacing w:before="240" w:line="240" w:lineRule="auto"/>
        <w:ind w:right="723"/>
        <w:rPr>
          <w:sz w:val="24"/>
          <w:szCs w:val="24"/>
        </w:rPr>
      </w:pPr>
      <w:r>
        <w:rPr>
          <w:sz w:val="24"/>
          <w:szCs w:val="24"/>
        </w:rPr>
        <w:t>Develop and maintain effective working relationships with local authorities, education services, health professionals, and partner organisations.</w:t>
      </w:r>
    </w:p>
    <w:p w14:paraId="7CB74BE9" w14:textId="77777777" w:rsidR="00D25C4C" w:rsidRDefault="00C83D0E">
      <w:pPr>
        <w:numPr>
          <w:ilvl w:val="0"/>
          <w:numId w:val="4"/>
        </w:numPr>
        <w:shd w:val="clear" w:color="auto" w:fill="FFFFFF"/>
        <w:spacing w:after="240" w:line="240" w:lineRule="auto"/>
        <w:ind w:right="723"/>
        <w:rPr>
          <w:sz w:val="24"/>
          <w:szCs w:val="24"/>
        </w:rPr>
      </w:pPr>
      <w:r>
        <w:rPr>
          <w:sz w:val="24"/>
          <w:szCs w:val="24"/>
        </w:rPr>
        <w:t>Promote the Portage training programme and support the development of strategic partnerships.</w:t>
      </w:r>
    </w:p>
    <w:p w14:paraId="1EE82D12"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10" w:name="_84kurc1s4pqq" w:colFirst="0" w:colLast="0"/>
      <w:bookmarkEnd w:id="10"/>
      <w:r>
        <w:rPr>
          <w:b/>
          <w:bCs/>
          <w:color w:val="000000"/>
          <w:sz w:val="26"/>
          <w:szCs w:val="26"/>
        </w:rPr>
        <w:t>Marketing and Promotion</w:t>
      </w:r>
    </w:p>
    <w:p w14:paraId="4C15D618" w14:textId="77777777" w:rsidR="00D25C4C" w:rsidRDefault="00C83D0E">
      <w:pPr>
        <w:numPr>
          <w:ilvl w:val="0"/>
          <w:numId w:val="1"/>
        </w:numPr>
        <w:shd w:val="clear" w:color="auto" w:fill="FFFFFF"/>
        <w:spacing w:before="240" w:line="240" w:lineRule="auto"/>
        <w:ind w:right="723"/>
        <w:rPr>
          <w:sz w:val="24"/>
          <w:szCs w:val="24"/>
        </w:rPr>
      </w:pPr>
      <w:r>
        <w:rPr>
          <w:sz w:val="24"/>
          <w:szCs w:val="24"/>
        </w:rPr>
        <w:t>Support the development and implementation of strategies to promote NPA’s training portfolio to a broader audience.</w:t>
      </w:r>
    </w:p>
    <w:p w14:paraId="7CC3264A" w14:textId="77777777" w:rsidR="00D25C4C" w:rsidRDefault="00C83D0E">
      <w:pPr>
        <w:numPr>
          <w:ilvl w:val="0"/>
          <w:numId w:val="1"/>
        </w:numPr>
        <w:shd w:val="clear" w:color="auto" w:fill="FFFFFF"/>
        <w:spacing w:after="240" w:line="240" w:lineRule="auto"/>
        <w:ind w:right="723"/>
        <w:rPr>
          <w:sz w:val="24"/>
          <w:szCs w:val="24"/>
        </w:rPr>
      </w:pPr>
      <w:r>
        <w:rPr>
          <w:sz w:val="24"/>
          <w:szCs w:val="24"/>
        </w:rPr>
        <w:t>Contribute to marketing materials and communications relating to training activities.</w:t>
      </w:r>
    </w:p>
    <w:p w14:paraId="65A0E156"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11" w:name="_5r269emutcc1" w:colFirst="0" w:colLast="0"/>
      <w:bookmarkEnd w:id="11"/>
      <w:r>
        <w:rPr>
          <w:b/>
          <w:bCs/>
          <w:color w:val="000000"/>
          <w:sz w:val="26"/>
          <w:szCs w:val="26"/>
        </w:rPr>
        <w:t>Evaluation and Quality Assurance</w:t>
      </w:r>
    </w:p>
    <w:p w14:paraId="67F19534" w14:textId="77777777" w:rsidR="00D25C4C" w:rsidRDefault="00C83D0E">
      <w:pPr>
        <w:numPr>
          <w:ilvl w:val="0"/>
          <w:numId w:val="6"/>
        </w:numPr>
        <w:shd w:val="clear" w:color="auto" w:fill="FFFFFF"/>
        <w:spacing w:before="240" w:line="240" w:lineRule="auto"/>
        <w:ind w:right="723"/>
        <w:rPr>
          <w:sz w:val="24"/>
          <w:szCs w:val="24"/>
        </w:rPr>
      </w:pPr>
      <w:r>
        <w:rPr>
          <w:sz w:val="24"/>
          <w:szCs w:val="24"/>
        </w:rPr>
        <w:t>Gather participant feedback and evaluate training outcomes.</w:t>
      </w:r>
    </w:p>
    <w:p w14:paraId="39F5DA7C" w14:textId="77777777" w:rsidR="00D25C4C" w:rsidRDefault="00C83D0E">
      <w:pPr>
        <w:numPr>
          <w:ilvl w:val="0"/>
          <w:numId w:val="6"/>
        </w:numPr>
        <w:shd w:val="clear" w:color="auto" w:fill="FFFFFF"/>
        <w:spacing w:after="240" w:line="240" w:lineRule="auto"/>
        <w:ind w:right="723"/>
        <w:rPr>
          <w:sz w:val="24"/>
          <w:szCs w:val="24"/>
        </w:rPr>
      </w:pPr>
      <w:r>
        <w:rPr>
          <w:sz w:val="24"/>
          <w:szCs w:val="24"/>
        </w:rPr>
        <w:t>Analyse evaluation data to inform continuous improvement of content and delivery methods.</w:t>
      </w:r>
    </w:p>
    <w:p w14:paraId="27CBA4C9"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12" w:name="_w2ja979rvzk8" w:colFirst="0" w:colLast="0"/>
      <w:bookmarkEnd w:id="12"/>
      <w:r>
        <w:rPr>
          <w:b/>
          <w:bCs/>
          <w:color w:val="000000"/>
          <w:sz w:val="26"/>
          <w:szCs w:val="26"/>
        </w:rPr>
        <w:t>Governance and Reporting</w:t>
      </w:r>
    </w:p>
    <w:p w14:paraId="4A7D6F69" w14:textId="77777777" w:rsidR="00D25C4C" w:rsidRDefault="00C83D0E">
      <w:pPr>
        <w:numPr>
          <w:ilvl w:val="0"/>
          <w:numId w:val="8"/>
        </w:numPr>
        <w:shd w:val="clear" w:color="auto" w:fill="FFFFFF"/>
        <w:spacing w:before="240" w:line="240" w:lineRule="auto"/>
        <w:ind w:right="723"/>
        <w:rPr>
          <w:sz w:val="24"/>
          <w:szCs w:val="24"/>
        </w:rPr>
      </w:pPr>
      <w:r>
        <w:rPr>
          <w:sz w:val="24"/>
          <w:szCs w:val="24"/>
        </w:rPr>
        <w:t>Attend quarterly virtual Board meetings to provide updates and reports on training activity and development.</w:t>
      </w:r>
    </w:p>
    <w:p w14:paraId="4927F86B" w14:textId="77777777" w:rsidR="00D25C4C" w:rsidRDefault="00C83D0E">
      <w:pPr>
        <w:numPr>
          <w:ilvl w:val="0"/>
          <w:numId w:val="8"/>
        </w:numPr>
        <w:shd w:val="clear" w:color="auto" w:fill="FFFFFF"/>
        <w:spacing w:after="240" w:line="240" w:lineRule="auto"/>
        <w:ind w:right="723"/>
        <w:rPr>
          <w:sz w:val="24"/>
          <w:szCs w:val="24"/>
        </w:rPr>
      </w:pPr>
      <w:r>
        <w:rPr>
          <w:sz w:val="24"/>
          <w:szCs w:val="24"/>
        </w:rPr>
        <w:t>Prepare written reports as required for Trustees.</w:t>
      </w:r>
    </w:p>
    <w:p w14:paraId="1D720294"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13" w:name="_kbssictdg5sd" w:colFirst="0" w:colLast="0"/>
      <w:bookmarkEnd w:id="13"/>
      <w:r>
        <w:rPr>
          <w:b/>
          <w:bCs/>
          <w:color w:val="000000"/>
          <w:sz w:val="26"/>
          <w:szCs w:val="26"/>
        </w:rPr>
        <w:t>Travel</w:t>
      </w:r>
    </w:p>
    <w:p w14:paraId="39D9BC36" w14:textId="77777777" w:rsidR="00D25C4C" w:rsidRDefault="00C83D0E">
      <w:pPr>
        <w:numPr>
          <w:ilvl w:val="0"/>
          <w:numId w:val="9"/>
        </w:numPr>
        <w:shd w:val="clear" w:color="auto" w:fill="FFFFFF"/>
        <w:spacing w:before="240" w:line="240" w:lineRule="auto"/>
        <w:ind w:right="723"/>
        <w:rPr>
          <w:sz w:val="24"/>
          <w:szCs w:val="24"/>
        </w:rPr>
      </w:pPr>
      <w:r>
        <w:rPr>
          <w:sz w:val="24"/>
          <w:szCs w:val="24"/>
        </w:rPr>
        <w:t>Undertake travel within the UK and occasionally internationally to deliver training events.</w:t>
      </w:r>
    </w:p>
    <w:p w14:paraId="7116324A" w14:textId="77777777" w:rsidR="00D25C4C" w:rsidRDefault="00C83D0E">
      <w:pPr>
        <w:numPr>
          <w:ilvl w:val="0"/>
          <w:numId w:val="9"/>
        </w:numPr>
        <w:shd w:val="clear" w:color="auto" w:fill="FFFFFF"/>
        <w:spacing w:after="240" w:line="240" w:lineRule="auto"/>
        <w:ind w:right="723"/>
        <w:rPr>
          <w:sz w:val="24"/>
          <w:szCs w:val="24"/>
        </w:rPr>
      </w:pPr>
      <w:r>
        <w:rPr>
          <w:sz w:val="24"/>
          <w:szCs w:val="24"/>
        </w:rPr>
        <w:t>Travel and related expenses will be reimbursed in accordance with NPA policy.</w:t>
      </w:r>
    </w:p>
    <w:p w14:paraId="7B943671" w14:textId="77777777" w:rsidR="00D25C4C" w:rsidRDefault="00C83D0E">
      <w:pPr>
        <w:shd w:val="clear" w:color="auto" w:fill="FFFFFF"/>
        <w:spacing w:before="240" w:after="240" w:line="240" w:lineRule="auto"/>
        <w:ind w:left="283" w:right="723"/>
        <w:rPr>
          <w:sz w:val="24"/>
          <w:szCs w:val="24"/>
        </w:rPr>
      </w:pPr>
      <w:r>
        <w:pict w14:anchorId="39D6AFDC">
          <v:rect id="_x0000_i1028" style="width:0;height:1.5pt" o:hralign="center" o:hrstd="t" o:hr="t" fillcolor="#a0a0a0" stroked="f"/>
        </w:pict>
      </w:r>
    </w:p>
    <w:p w14:paraId="7FF98D1A" w14:textId="77777777" w:rsidR="00D25C4C" w:rsidRDefault="00C83D0E">
      <w:pPr>
        <w:pStyle w:val="Heading2"/>
        <w:keepNext w:val="0"/>
        <w:keepLines w:val="0"/>
        <w:shd w:val="clear" w:color="auto" w:fill="FFFFFF"/>
        <w:spacing w:after="80" w:line="240" w:lineRule="auto"/>
        <w:ind w:left="283" w:right="723"/>
        <w:rPr>
          <w:b/>
          <w:bCs/>
          <w:sz w:val="34"/>
          <w:szCs w:val="34"/>
        </w:rPr>
      </w:pPr>
      <w:bookmarkStart w:id="14" w:name="_cb4cj77jtsle" w:colFirst="0" w:colLast="0"/>
      <w:bookmarkEnd w:id="14"/>
      <w:r>
        <w:rPr>
          <w:b/>
          <w:bCs/>
          <w:sz w:val="34"/>
          <w:szCs w:val="34"/>
        </w:rPr>
        <w:t>Person Specification</w:t>
      </w:r>
    </w:p>
    <w:p w14:paraId="23A7089F"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15" w:name="_crnhqde50wi0" w:colFirst="0" w:colLast="0"/>
      <w:bookmarkEnd w:id="15"/>
      <w:r>
        <w:rPr>
          <w:b/>
          <w:bCs/>
          <w:color w:val="000000"/>
          <w:sz w:val="26"/>
          <w:szCs w:val="26"/>
        </w:rPr>
        <w:t>Essential Criteria</w:t>
      </w:r>
    </w:p>
    <w:p w14:paraId="5A027E12" w14:textId="77777777" w:rsidR="00D25C4C" w:rsidRDefault="00C83D0E">
      <w:pPr>
        <w:numPr>
          <w:ilvl w:val="0"/>
          <w:numId w:val="5"/>
        </w:numPr>
        <w:shd w:val="clear" w:color="auto" w:fill="FFFFFF"/>
        <w:spacing w:before="240" w:line="240" w:lineRule="auto"/>
        <w:ind w:right="723"/>
        <w:rPr>
          <w:sz w:val="24"/>
          <w:szCs w:val="24"/>
        </w:rPr>
      </w:pPr>
      <w:r>
        <w:rPr>
          <w:sz w:val="24"/>
          <w:szCs w:val="24"/>
        </w:rPr>
        <w:t>Demonstrable experience of delivering training or workshops within an education, early years, or SEND-related context.</w:t>
      </w:r>
    </w:p>
    <w:p w14:paraId="2CAB6F3A" w14:textId="77777777" w:rsidR="00D25C4C" w:rsidRDefault="00C83D0E">
      <w:pPr>
        <w:numPr>
          <w:ilvl w:val="0"/>
          <w:numId w:val="5"/>
        </w:numPr>
        <w:shd w:val="clear" w:color="auto" w:fill="FFFFFF"/>
        <w:spacing w:line="240" w:lineRule="auto"/>
        <w:ind w:right="723"/>
        <w:rPr>
          <w:sz w:val="24"/>
          <w:szCs w:val="24"/>
        </w:rPr>
      </w:pPr>
      <w:r>
        <w:rPr>
          <w:sz w:val="24"/>
          <w:szCs w:val="24"/>
        </w:rPr>
        <w:t>Strong knowledge of early childhood development and SEND best practice.</w:t>
      </w:r>
    </w:p>
    <w:p w14:paraId="47D6D31F" w14:textId="77777777" w:rsidR="00D25C4C" w:rsidRDefault="00C83D0E">
      <w:pPr>
        <w:numPr>
          <w:ilvl w:val="0"/>
          <w:numId w:val="5"/>
        </w:numPr>
        <w:shd w:val="clear" w:color="auto" w:fill="FFFFFF"/>
        <w:spacing w:line="240" w:lineRule="auto"/>
        <w:ind w:right="723"/>
        <w:rPr>
          <w:sz w:val="24"/>
          <w:szCs w:val="24"/>
        </w:rPr>
      </w:pPr>
      <w:r>
        <w:rPr>
          <w:sz w:val="24"/>
          <w:szCs w:val="24"/>
        </w:rPr>
        <w:t>Experience in developing and producing training materials and resources.</w:t>
      </w:r>
    </w:p>
    <w:p w14:paraId="176E17F1" w14:textId="77777777" w:rsidR="00D25C4C" w:rsidRDefault="00C83D0E">
      <w:pPr>
        <w:numPr>
          <w:ilvl w:val="0"/>
          <w:numId w:val="5"/>
        </w:numPr>
        <w:shd w:val="clear" w:color="auto" w:fill="FFFFFF"/>
        <w:spacing w:line="240" w:lineRule="auto"/>
        <w:ind w:right="723"/>
        <w:rPr>
          <w:sz w:val="24"/>
          <w:szCs w:val="24"/>
        </w:rPr>
      </w:pPr>
      <w:r>
        <w:rPr>
          <w:sz w:val="24"/>
          <w:szCs w:val="24"/>
        </w:rPr>
        <w:t>Excellent communication and interpersonal skills, with the ability to engage diverse audiences.</w:t>
      </w:r>
    </w:p>
    <w:p w14:paraId="75993D8F" w14:textId="77777777" w:rsidR="00D25C4C" w:rsidRDefault="00C83D0E">
      <w:pPr>
        <w:numPr>
          <w:ilvl w:val="0"/>
          <w:numId w:val="5"/>
        </w:numPr>
        <w:shd w:val="clear" w:color="auto" w:fill="FFFFFF"/>
        <w:spacing w:line="240" w:lineRule="auto"/>
        <w:ind w:right="723"/>
        <w:rPr>
          <w:sz w:val="24"/>
          <w:szCs w:val="24"/>
        </w:rPr>
      </w:pPr>
      <w:r>
        <w:rPr>
          <w:sz w:val="24"/>
          <w:szCs w:val="24"/>
        </w:rPr>
        <w:t>Strong organisational skills and the ability to work independently and flexibly.</w:t>
      </w:r>
    </w:p>
    <w:p w14:paraId="12DB7BF5" w14:textId="4BB9EC77" w:rsidR="00D25C4C" w:rsidRDefault="00C83D0E">
      <w:pPr>
        <w:numPr>
          <w:ilvl w:val="0"/>
          <w:numId w:val="5"/>
        </w:numPr>
        <w:shd w:val="clear" w:color="auto" w:fill="FFFFFF"/>
        <w:spacing w:after="240" w:line="240" w:lineRule="auto"/>
        <w:ind w:right="723"/>
        <w:rPr>
          <w:sz w:val="24"/>
          <w:szCs w:val="24"/>
        </w:rPr>
      </w:pPr>
      <w:r>
        <w:rPr>
          <w:sz w:val="24"/>
          <w:szCs w:val="24"/>
        </w:rPr>
        <w:t>Willingness and ability to travel nationally and</w:t>
      </w:r>
      <w:r w:rsidR="002A5CC2">
        <w:rPr>
          <w:sz w:val="24"/>
          <w:szCs w:val="24"/>
        </w:rPr>
        <w:t xml:space="preserve"> potentially</w:t>
      </w:r>
      <w:r>
        <w:rPr>
          <w:sz w:val="24"/>
          <w:szCs w:val="24"/>
        </w:rPr>
        <w:t xml:space="preserve"> internationally.</w:t>
      </w:r>
    </w:p>
    <w:p w14:paraId="092F13CA" w14:textId="77777777" w:rsidR="00D25C4C" w:rsidRDefault="00D25C4C">
      <w:pPr>
        <w:shd w:val="clear" w:color="auto" w:fill="FFFFFF"/>
        <w:spacing w:before="240" w:after="240" w:line="240" w:lineRule="auto"/>
        <w:ind w:left="720" w:right="723"/>
        <w:rPr>
          <w:sz w:val="24"/>
          <w:szCs w:val="24"/>
        </w:rPr>
      </w:pPr>
    </w:p>
    <w:p w14:paraId="6E16DF2F" w14:textId="77777777" w:rsidR="00D25C4C" w:rsidRDefault="00C83D0E">
      <w:pPr>
        <w:numPr>
          <w:ilvl w:val="0"/>
          <w:numId w:val="5"/>
        </w:numPr>
        <w:shd w:val="clear" w:color="auto" w:fill="FFFFFF"/>
        <w:spacing w:before="240" w:line="240" w:lineRule="auto"/>
        <w:ind w:right="723"/>
        <w:rPr>
          <w:sz w:val="24"/>
          <w:szCs w:val="24"/>
        </w:rPr>
      </w:pPr>
      <w:r>
        <w:rPr>
          <w:sz w:val="24"/>
          <w:szCs w:val="24"/>
        </w:rPr>
        <w:t>Experience of the Portage model and/or early intervention services.</w:t>
      </w:r>
    </w:p>
    <w:p w14:paraId="7E7CEDC1" w14:textId="77777777" w:rsidR="00D25C4C" w:rsidRDefault="00C83D0E">
      <w:pPr>
        <w:numPr>
          <w:ilvl w:val="0"/>
          <w:numId w:val="5"/>
        </w:numPr>
        <w:shd w:val="clear" w:color="auto" w:fill="FFFFFF"/>
        <w:spacing w:after="240" w:line="240" w:lineRule="auto"/>
        <w:ind w:right="723"/>
        <w:rPr>
          <w:sz w:val="24"/>
          <w:szCs w:val="24"/>
        </w:rPr>
      </w:pPr>
      <w:r>
        <w:rPr>
          <w:sz w:val="24"/>
          <w:szCs w:val="24"/>
        </w:rPr>
        <w:t>Excellent digital and IT skills, including competence in presentation and media platforms (e.g., PowerPoint, Canva, e-learning platforms).</w:t>
      </w:r>
    </w:p>
    <w:p w14:paraId="19BA03AB" w14:textId="77777777" w:rsidR="00D25C4C" w:rsidRDefault="00C83D0E">
      <w:pPr>
        <w:pStyle w:val="Heading3"/>
        <w:keepNext w:val="0"/>
        <w:keepLines w:val="0"/>
        <w:shd w:val="clear" w:color="auto" w:fill="FFFFFF"/>
        <w:spacing w:before="280" w:line="240" w:lineRule="auto"/>
        <w:ind w:left="283" w:right="723"/>
        <w:rPr>
          <w:b/>
          <w:bCs/>
          <w:color w:val="000000"/>
          <w:sz w:val="26"/>
          <w:szCs w:val="26"/>
        </w:rPr>
      </w:pPr>
      <w:bookmarkStart w:id="16" w:name="_mqbb4yn3znx8" w:colFirst="0" w:colLast="0"/>
      <w:bookmarkEnd w:id="16"/>
      <w:r>
        <w:rPr>
          <w:b/>
          <w:bCs/>
          <w:color w:val="000000"/>
          <w:sz w:val="26"/>
          <w:szCs w:val="26"/>
        </w:rPr>
        <w:t>Desirable Criteria</w:t>
      </w:r>
    </w:p>
    <w:p w14:paraId="102B8905" w14:textId="77777777" w:rsidR="00D25C4C" w:rsidRDefault="00C83D0E">
      <w:pPr>
        <w:numPr>
          <w:ilvl w:val="0"/>
          <w:numId w:val="3"/>
        </w:numPr>
        <w:shd w:val="clear" w:color="auto" w:fill="FFFFFF"/>
        <w:spacing w:before="240" w:line="240" w:lineRule="auto"/>
        <w:ind w:right="723"/>
        <w:rPr>
          <w:sz w:val="24"/>
          <w:szCs w:val="24"/>
        </w:rPr>
      </w:pPr>
      <w:r>
        <w:rPr>
          <w:sz w:val="24"/>
          <w:szCs w:val="24"/>
        </w:rPr>
        <w:t>NPA-accredited Trainer status and/or experience delivering Portage training.</w:t>
      </w:r>
    </w:p>
    <w:p w14:paraId="71344CBF" w14:textId="77777777" w:rsidR="00D25C4C" w:rsidRDefault="00C83D0E">
      <w:pPr>
        <w:numPr>
          <w:ilvl w:val="0"/>
          <w:numId w:val="3"/>
        </w:numPr>
        <w:shd w:val="clear" w:color="auto" w:fill="FFFFFF"/>
        <w:spacing w:line="240" w:lineRule="auto"/>
        <w:ind w:right="723"/>
        <w:rPr>
          <w:sz w:val="24"/>
          <w:szCs w:val="24"/>
        </w:rPr>
      </w:pPr>
      <w:r>
        <w:rPr>
          <w:sz w:val="24"/>
          <w:szCs w:val="24"/>
        </w:rPr>
        <w:t>Knowledge of marketing and promotional strategies.</w:t>
      </w:r>
    </w:p>
    <w:p w14:paraId="7E71239C" w14:textId="77777777" w:rsidR="00D25C4C" w:rsidRDefault="00C83D0E">
      <w:pPr>
        <w:numPr>
          <w:ilvl w:val="0"/>
          <w:numId w:val="3"/>
        </w:numPr>
        <w:shd w:val="clear" w:color="auto" w:fill="FFFFFF"/>
        <w:spacing w:line="240" w:lineRule="auto"/>
        <w:ind w:right="723"/>
        <w:rPr>
          <w:sz w:val="24"/>
          <w:szCs w:val="24"/>
        </w:rPr>
      </w:pPr>
      <w:r>
        <w:rPr>
          <w:sz w:val="24"/>
          <w:szCs w:val="24"/>
        </w:rPr>
        <w:t>Experience delivering training to both professionals and parents/carers.</w:t>
      </w:r>
    </w:p>
    <w:p w14:paraId="55700AFC" w14:textId="77777777" w:rsidR="00D25C4C" w:rsidRDefault="00C83D0E">
      <w:pPr>
        <w:numPr>
          <w:ilvl w:val="0"/>
          <w:numId w:val="3"/>
        </w:numPr>
        <w:shd w:val="clear" w:color="auto" w:fill="FFFFFF"/>
        <w:spacing w:after="240" w:line="240" w:lineRule="auto"/>
        <w:ind w:right="723"/>
        <w:rPr>
          <w:sz w:val="24"/>
          <w:szCs w:val="24"/>
        </w:rPr>
      </w:pPr>
      <w:r>
        <w:rPr>
          <w:sz w:val="24"/>
          <w:szCs w:val="24"/>
        </w:rPr>
        <w:t>Familiarity with online training platforms and digital content creation tools.</w:t>
      </w:r>
    </w:p>
    <w:p w14:paraId="4662545E" w14:textId="77777777" w:rsidR="00D25C4C" w:rsidRDefault="00C83D0E">
      <w:pPr>
        <w:shd w:val="clear" w:color="auto" w:fill="FFFFFF"/>
        <w:spacing w:before="240" w:after="240" w:line="240" w:lineRule="auto"/>
        <w:ind w:left="283" w:right="723"/>
        <w:rPr>
          <w:sz w:val="24"/>
          <w:szCs w:val="24"/>
        </w:rPr>
      </w:pPr>
      <w:r>
        <w:pict w14:anchorId="5D74313D">
          <v:rect id="_x0000_i1029" style="width:0;height:1.5pt" o:hralign="center" o:hrstd="t" o:hr="t" fillcolor="#a0a0a0" stroked="f"/>
        </w:pict>
      </w:r>
    </w:p>
    <w:p w14:paraId="454B666D" w14:textId="77777777" w:rsidR="00D25C4C" w:rsidRDefault="00C83D0E">
      <w:pPr>
        <w:pStyle w:val="Heading2"/>
        <w:keepNext w:val="0"/>
        <w:keepLines w:val="0"/>
        <w:shd w:val="clear" w:color="auto" w:fill="FFFFFF"/>
        <w:spacing w:after="80" w:line="240" w:lineRule="auto"/>
        <w:ind w:left="283" w:right="723"/>
        <w:rPr>
          <w:b/>
          <w:bCs/>
          <w:sz w:val="34"/>
          <w:szCs w:val="34"/>
        </w:rPr>
      </w:pPr>
      <w:bookmarkStart w:id="17" w:name="_mselqkdwoopm" w:colFirst="0" w:colLast="0"/>
      <w:bookmarkEnd w:id="17"/>
      <w:r>
        <w:rPr>
          <w:b/>
          <w:bCs/>
          <w:sz w:val="34"/>
          <w:szCs w:val="34"/>
        </w:rPr>
        <w:t>What We Offer</w:t>
      </w:r>
    </w:p>
    <w:p w14:paraId="78A539FD" w14:textId="77777777" w:rsidR="00D25C4C" w:rsidRDefault="00C83D0E">
      <w:pPr>
        <w:numPr>
          <w:ilvl w:val="0"/>
          <w:numId w:val="7"/>
        </w:numPr>
        <w:shd w:val="clear" w:color="auto" w:fill="FFFFFF"/>
        <w:spacing w:before="240" w:line="240" w:lineRule="auto"/>
        <w:ind w:right="723"/>
        <w:rPr>
          <w:sz w:val="24"/>
          <w:szCs w:val="24"/>
        </w:rPr>
      </w:pPr>
      <w:r>
        <w:rPr>
          <w:sz w:val="24"/>
          <w:szCs w:val="24"/>
        </w:rPr>
        <w:t>Flexible working arrangements.</w:t>
      </w:r>
    </w:p>
    <w:p w14:paraId="75AE894E" w14:textId="77777777" w:rsidR="00D25C4C" w:rsidRDefault="00C83D0E">
      <w:pPr>
        <w:numPr>
          <w:ilvl w:val="0"/>
          <w:numId w:val="7"/>
        </w:numPr>
        <w:shd w:val="clear" w:color="auto" w:fill="FFFFFF"/>
        <w:spacing w:line="240" w:lineRule="auto"/>
        <w:ind w:right="723"/>
        <w:rPr>
          <w:sz w:val="24"/>
          <w:szCs w:val="24"/>
        </w:rPr>
      </w:pPr>
      <w:r>
        <w:rPr>
          <w:sz w:val="24"/>
          <w:szCs w:val="24"/>
        </w:rPr>
        <w:t>The opportunity to influence and innovate within a well-respected national organisation.</w:t>
      </w:r>
    </w:p>
    <w:p w14:paraId="43D672D7" w14:textId="77777777" w:rsidR="00D25C4C" w:rsidRDefault="00C83D0E">
      <w:pPr>
        <w:numPr>
          <w:ilvl w:val="0"/>
          <w:numId w:val="7"/>
        </w:numPr>
        <w:shd w:val="clear" w:color="auto" w:fill="FFFFFF"/>
        <w:spacing w:line="240" w:lineRule="auto"/>
        <w:ind w:right="723"/>
        <w:rPr>
          <w:sz w:val="24"/>
          <w:szCs w:val="24"/>
        </w:rPr>
      </w:pPr>
      <w:r>
        <w:rPr>
          <w:sz w:val="24"/>
          <w:szCs w:val="24"/>
        </w:rPr>
        <w:t>Professional development opportunities.</w:t>
      </w:r>
    </w:p>
    <w:p w14:paraId="1500858A" w14:textId="77777777" w:rsidR="00D25C4C" w:rsidRDefault="00C83D0E">
      <w:pPr>
        <w:numPr>
          <w:ilvl w:val="0"/>
          <w:numId w:val="7"/>
        </w:numPr>
        <w:shd w:val="clear" w:color="auto" w:fill="FFFFFF"/>
        <w:spacing w:line="240" w:lineRule="auto"/>
        <w:ind w:right="723"/>
        <w:rPr>
          <w:sz w:val="24"/>
          <w:szCs w:val="24"/>
        </w:rPr>
      </w:pPr>
      <w:r>
        <w:rPr>
          <w:sz w:val="24"/>
          <w:szCs w:val="24"/>
        </w:rPr>
        <w:t>Reimbursement of travel and related expenses.</w:t>
      </w:r>
    </w:p>
    <w:p w14:paraId="500FB408" w14:textId="77777777" w:rsidR="00D25C4C" w:rsidRDefault="00C83D0E">
      <w:pPr>
        <w:numPr>
          <w:ilvl w:val="0"/>
          <w:numId w:val="7"/>
        </w:numPr>
        <w:shd w:val="clear" w:color="auto" w:fill="FFFFFF"/>
        <w:spacing w:after="240" w:line="240" w:lineRule="auto"/>
        <w:ind w:right="723"/>
        <w:rPr>
          <w:sz w:val="24"/>
          <w:szCs w:val="24"/>
        </w:rPr>
      </w:pPr>
      <w:r>
        <w:rPr>
          <w:sz w:val="24"/>
          <w:szCs w:val="24"/>
        </w:rPr>
        <w:t>The opportunity to make a meaningful difference to the lives of children with SEND, their families, and the early years workforce.</w:t>
      </w:r>
    </w:p>
    <w:p w14:paraId="057A79E4" w14:textId="77777777" w:rsidR="00D25C4C" w:rsidRDefault="00C83D0E">
      <w:pPr>
        <w:shd w:val="clear" w:color="auto" w:fill="FFFFFF"/>
        <w:spacing w:before="240" w:after="240" w:line="240" w:lineRule="auto"/>
        <w:ind w:left="283" w:right="723"/>
        <w:rPr>
          <w:sz w:val="24"/>
          <w:szCs w:val="24"/>
        </w:rPr>
      </w:pPr>
      <w:r>
        <w:pict w14:anchorId="78218752">
          <v:rect id="_x0000_i1030" style="width:0;height:1.5pt" o:hralign="center" o:hrstd="t" o:hr="t" fillcolor="#a0a0a0" stroked="f"/>
        </w:pict>
      </w:r>
    </w:p>
    <w:p w14:paraId="46A2D148" w14:textId="77777777" w:rsidR="00D25C4C" w:rsidRDefault="00C83D0E">
      <w:pPr>
        <w:pStyle w:val="Heading2"/>
        <w:keepNext w:val="0"/>
        <w:keepLines w:val="0"/>
        <w:shd w:val="clear" w:color="auto" w:fill="FFFFFF"/>
        <w:spacing w:after="80" w:line="240" w:lineRule="auto"/>
        <w:ind w:left="283" w:right="723"/>
        <w:rPr>
          <w:b/>
          <w:bCs/>
          <w:sz w:val="34"/>
          <w:szCs w:val="34"/>
        </w:rPr>
      </w:pPr>
      <w:bookmarkStart w:id="18" w:name="_9oyjov38e4lw" w:colFirst="0" w:colLast="0"/>
      <w:bookmarkEnd w:id="18"/>
      <w:r>
        <w:rPr>
          <w:b/>
          <w:bCs/>
          <w:sz w:val="34"/>
          <w:szCs w:val="34"/>
        </w:rPr>
        <w:t>How to Apply</w:t>
      </w:r>
    </w:p>
    <w:p w14:paraId="6F438C7F" w14:textId="77777777" w:rsidR="00D25C4C" w:rsidRDefault="00C83D0E">
      <w:pPr>
        <w:shd w:val="clear" w:color="auto" w:fill="FFFFFF"/>
        <w:spacing w:before="240" w:after="240" w:line="240" w:lineRule="auto"/>
        <w:ind w:left="283" w:right="723"/>
        <w:rPr>
          <w:sz w:val="24"/>
          <w:szCs w:val="24"/>
        </w:rPr>
      </w:pPr>
      <w:r>
        <w:rPr>
          <w:sz w:val="24"/>
          <w:szCs w:val="24"/>
        </w:rPr>
        <w:t>Please complete the application form and submit to:</w:t>
      </w:r>
      <w:r>
        <w:rPr>
          <w:sz w:val="24"/>
          <w:szCs w:val="24"/>
        </w:rPr>
        <w:br/>
      </w:r>
      <w:r>
        <w:rPr>
          <w:b/>
          <w:bCs/>
          <w:sz w:val="24"/>
          <w:szCs w:val="24"/>
        </w:rPr>
        <w:t>Email:</w:t>
      </w:r>
      <w:r>
        <w:rPr>
          <w:sz w:val="24"/>
          <w:szCs w:val="24"/>
        </w:rPr>
        <w:t xml:space="preserve"> office.manager@portage.org.uk</w:t>
      </w:r>
    </w:p>
    <w:p w14:paraId="0D71E012" w14:textId="77777777" w:rsidR="00D25C4C" w:rsidRDefault="00C83D0E">
      <w:pPr>
        <w:shd w:val="clear" w:color="auto" w:fill="FFFFFF"/>
        <w:spacing w:before="240" w:after="240" w:line="240" w:lineRule="auto"/>
        <w:ind w:left="283" w:right="723"/>
        <w:rPr>
          <w:sz w:val="24"/>
          <w:szCs w:val="24"/>
        </w:rPr>
      </w:pPr>
      <w:r>
        <w:rPr>
          <w:b/>
          <w:bCs/>
          <w:sz w:val="24"/>
          <w:szCs w:val="24"/>
        </w:rPr>
        <w:t>Closing Date:</w:t>
      </w:r>
      <w:r>
        <w:rPr>
          <w:sz w:val="24"/>
          <w:szCs w:val="24"/>
        </w:rPr>
        <w:t xml:space="preserve"> Friday 10 April 2026</w:t>
      </w:r>
    </w:p>
    <w:p w14:paraId="64ADD6CC" w14:textId="77777777" w:rsidR="00D25C4C" w:rsidRDefault="00D25C4C">
      <w:pPr>
        <w:spacing w:before="240" w:after="240" w:line="335" w:lineRule="auto"/>
        <w:jc w:val="center"/>
        <w:rPr>
          <w:b/>
          <w:bCs/>
        </w:rPr>
      </w:pPr>
    </w:p>
    <w:sectPr w:rsidR="00D25C4C">
      <w:headerReference w:type="default" r:id="rId7"/>
      <w:footerReference w:type="default" r:id="rId8"/>
      <w:pgSz w:w="11906" w:h="16838"/>
      <w:pgMar w:top="141" w:right="425" w:bottom="566" w:left="425" w:header="720" w:footer="4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D412F" w14:textId="77777777" w:rsidR="00C83D0E" w:rsidRDefault="00C83D0E">
      <w:pPr>
        <w:spacing w:line="240" w:lineRule="auto"/>
      </w:pPr>
      <w:r>
        <w:separator/>
      </w:r>
    </w:p>
  </w:endnote>
  <w:endnote w:type="continuationSeparator" w:id="0">
    <w:p w14:paraId="48778CED" w14:textId="77777777" w:rsidR="00C83D0E" w:rsidRDefault="00C83D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A263D6-3904-4C2C-B563-1499CF64EA8E}"/>
  </w:font>
  <w:font w:name="Cambria">
    <w:panose1 w:val="02040503050406030204"/>
    <w:charset w:val="00"/>
    <w:family w:val="roman"/>
    <w:pitch w:val="variable"/>
    <w:sig w:usb0="E00006FF" w:usb1="420024FF" w:usb2="02000000" w:usb3="00000000" w:csb0="0000019F" w:csb1="00000000"/>
    <w:embedRegular r:id="rId2" w:fontKey="{2A112B7E-DC59-4A7E-824C-0C3516888B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5ED8" w14:textId="77777777" w:rsidR="00D25C4C" w:rsidRDefault="00C83D0E">
    <w:pPr>
      <w:jc w:val="center"/>
      <w:rPr>
        <w:i/>
        <w:iCs/>
        <w:sz w:val="18"/>
        <w:szCs w:val="18"/>
      </w:rPr>
    </w:pPr>
    <w:r>
      <w:rPr>
        <w:i/>
        <w:iCs/>
        <w:sz w:val="18"/>
        <w:szCs w:val="18"/>
      </w:rPr>
      <w:t xml:space="preserve">National Portage Association - NPA. </w:t>
    </w:r>
  </w:p>
  <w:p w14:paraId="3FBF4582" w14:textId="77777777" w:rsidR="00D25C4C" w:rsidRDefault="00C83D0E">
    <w:pPr>
      <w:jc w:val="center"/>
      <w:rPr>
        <w:i/>
        <w:iCs/>
        <w:sz w:val="18"/>
        <w:szCs w:val="18"/>
      </w:rPr>
    </w:pPr>
    <w:r>
      <w:rPr>
        <w:i/>
        <w:iCs/>
        <w:sz w:val="18"/>
        <w:szCs w:val="18"/>
      </w:rPr>
      <w:t>(T):</w:t>
    </w:r>
    <w:r>
      <w:rPr>
        <w:i/>
        <w:iCs/>
        <w:sz w:val="17"/>
        <w:szCs w:val="17"/>
        <w:highlight w:val="white"/>
      </w:rPr>
      <w:t xml:space="preserve"> 0121 244 1807 </w:t>
    </w:r>
    <w:proofErr w:type="gramStart"/>
    <w:r>
      <w:rPr>
        <w:i/>
        <w:iCs/>
        <w:sz w:val="17"/>
        <w:szCs w:val="17"/>
        <w:highlight w:val="white"/>
      </w:rPr>
      <w:t xml:space="preserve">   (</w:t>
    </w:r>
    <w:proofErr w:type="gramEnd"/>
    <w:r>
      <w:rPr>
        <w:i/>
        <w:iCs/>
        <w:sz w:val="17"/>
        <w:szCs w:val="17"/>
        <w:highlight w:val="white"/>
      </w:rPr>
      <w:t xml:space="preserve">E): </w:t>
    </w:r>
    <w:hyperlink r:id="rId1">
      <w:r>
        <w:rPr>
          <w:i/>
          <w:iCs/>
          <w:sz w:val="17"/>
          <w:szCs w:val="17"/>
          <w:highlight w:val="white"/>
        </w:rPr>
        <w:t>office.manager@portage.org.uk</w:t>
      </w:r>
    </w:hyperlink>
    <w:r>
      <w:rPr>
        <w:i/>
        <w:iCs/>
        <w:sz w:val="17"/>
        <w:szCs w:val="17"/>
        <w:highlight w:val="white"/>
      </w:rPr>
      <w:t xml:space="preserve">  (W): </w:t>
    </w:r>
    <w:hyperlink r:id="rId2">
      <w:r>
        <w:rPr>
          <w:i/>
          <w:iCs/>
          <w:sz w:val="17"/>
          <w:szCs w:val="17"/>
          <w:highlight w:val="white"/>
        </w:rPr>
        <w:t>www.portage.org.uk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6E732" w14:textId="77777777" w:rsidR="00C83D0E" w:rsidRDefault="00C83D0E">
      <w:pPr>
        <w:spacing w:line="240" w:lineRule="auto"/>
      </w:pPr>
      <w:r>
        <w:separator/>
      </w:r>
    </w:p>
  </w:footnote>
  <w:footnote w:type="continuationSeparator" w:id="0">
    <w:p w14:paraId="20E5D3E6" w14:textId="77777777" w:rsidR="00C83D0E" w:rsidRDefault="00C83D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9CEF" w14:textId="77777777" w:rsidR="00D25C4C" w:rsidRDefault="00C83D0E">
    <w:pPr>
      <w:rPr>
        <w:i/>
        <w:iCs/>
      </w:rPr>
    </w:pPr>
    <w:r>
      <w:rPr>
        <w:i/>
        <w:iCs/>
      </w:rPr>
      <w:t>NPA- Training &amp; development Officer. Feb 2026</w:t>
    </w:r>
    <w:r>
      <w:rPr>
        <w:noProof/>
      </w:rPr>
      <w:drawing>
        <wp:anchor distT="114300" distB="114300" distL="114300" distR="114300" simplePos="0" relativeHeight="251658240" behindDoc="0" locked="0" layoutInCell="1" hidden="0" allowOverlap="1" wp14:anchorId="007A1477" wp14:editId="666FCD4E">
          <wp:simplePos x="0" y="0"/>
          <wp:positionH relativeFrom="column">
            <wp:posOffset>5611688</wp:posOffset>
          </wp:positionH>
          <wp:positionV relativeFrom="paragraph">
            <wp:posOffset>-247649</wp:posOffset>
          </wp:positionV>
          <wp:extent cx="1532062" cy="88012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2062" cy="8801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D446C"/>
    <w:multiLevelType w:val="multilevel"/>
    <w:tmpl w:val="35DA3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9263B"/>
    <w:multiLevelType w:val="multilevel"/>
    <w:tmpl w:val="9D040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1E1C34"/>
    <w:multiLevelType w:val="multilevel"/>
    <w:tmpl w:val="6302D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414FC8"/>
    <w:multiLevelType w:val="multilevel"/>
    <w:tmpl w:val="F1981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502002"/>
    <w:multiLevelType w:val="multilevel"/>
    <w:tmpl w:val="44249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4152BC"/>
    <w:multiLevelType w:val="multilevel"/>
    <w:tmpl w:val="69741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B42089"/>
    <w:multiLevelType w:val="multilevel"/>
    <w:tmpl w:val="AB8A6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615291"/>
    <w:multiLevelType w:val="multilevel"/>
    <w:tmpl w:val="8A76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631DFF"/>
    <w:multiLevelType w:val="multilevel"/>
    <w:tmpl w:val="E2324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7A765C"/>
    <w:multiLevelType w:val="multilevel"/>
    <w:tmpl w:val="007E4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5971033">
    <w:abstractNumId w:val="9"/>
  </w:num>
  <w:num w:numId="2" w16cid:durableId="1447240351">
    <w:abstractNumId w:val="0"/>
  </w:num>
  <w:num w:numId="3" w16cid:durableId="559750071">
    <w:abstractNumId w:val="6"/>
  </w:num>
  <w:num w:numId="4" w16cid:durableId="526676137">
    <w:abstractNumId w:val="2"/>
  </w:num>
  <w:num w:numId="5" w16cid:durableId="1950620347">
    <w:abstractNumId w:val="4"/>
  </w:num>
  <w:num w:numId="6" w16cid:durableId="247353414">
    <w:abstractNumId w:val="7"/>
  </w:num>
  <w:num w:numId="7" w16cid:durableId="1568611922">
    <w:abstractNumId w:val="3"/>
  </w:num>
  <w:num w:numId="8" w16cid:durableId="1267695378">
    <w:abstractNumId w:val="1"/>
  </w:num>
  <w:num w:numId="9" w16cid:durableId="582493615">
    <w:abstractNumId w:val="8"/>
  </w:num>
  <w:num w:numId="10" w16cid:durableId="1438788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C4C"/>
    <w:rsid w:val="002A5CC2"/>
    <w:rsid w:val="00C83D0E"/>
    <w:rsid w:val="00D25C4C"/>
    <w:rsid w:val="00F44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E75F1"/>
  <w15:docId w15:val="{925E4D2B-CB16-4A46-B57E-95936A52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portage.org.uk" TargetMode="External"/><Relationship Id="rId1" Type="http://schemas.openxmlformats.org/officeDocument/2006/relationships/hyperlink" Target="mailto:office.manager@portag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8331117B5C614AB3084853513CD485" ma:contentTypeVersion="16" ma:contentTypeDescription="Create a new document." ma:contentTypeScope="" ma:versionID="48541348611d71b861e2d76bb2b5b36d">
  <xsd:schema xmlns:xsd="http://www.w3.org/2001/XMLSchema" xmlns:xs="http://www.w3.org/2001/XMLSchema" xmlns:p="http://schemas.microsoft.com/office/2006/metadata/properties" xmlns:ns2="2f0e7918-2d1a-4cbb-a249-96d9e6fc7ce3" xmlns:ns3="e39bad00-0a81-459d-98ff-060fa3001cfe" targetNamespace="http://schemas.microsoft.com/office/2006/metadata/properties" ma:root="true" ma:fieldsID="c34f99ea8e833bfd2c7a4217a31521b0" ns2:_="" ns3:_="">
    <xsd:import namespace="2f0e7918-2d1a-4cbb-a249-96d9e6fc7ce3"/>
    <xsd:import namespace="e39bad00-0a81-459d-98ff-060fa3001cf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Responsibility"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e7918-2d1a-4cbb-a249-96d9e6fc7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e94dd69-7f8e-4e91-9e08-58d8221f5fb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Responsibility" ma:index="21" nillable="true" ma:displayName="Responsibility" ma:format="Dropdown" ma:list="UserInfo" ma:SharePointGroup="0" ma:internalName="Responsibilit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9bad00-0a81-459d-98ff-060fa3001c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8dac379-62ca-4452-a710-59b0c0c80ccd}" ma:internalName="TaxCatchAll" ma:showField="CatchAllData" ma:web="e39bad00-0a81-459d-98ff-060fa3001cf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ponsibility xmlns="2f0e7918-2d1a-4cbb-a249-96d9e6fc7ce3">
      <UserInfo>
        <DisplayName/>
        <AccountId xsi:nil="true"/>
        <AccountType/>
      </UserInfo>
    </Responsibility>
    <TaxCatchAll xmlns="e39bad00-0a81-459d-98ff-060fa3001cfe" xsi:nil="true"/>
    <lcf76f155ced4ddcb4097134ff3c332f xmlns="2f0e7918-2d1a-4cbb-a249-96d9e6fc7c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B7213A-ECED-4765-BB05-A8ABF5D6F7E3}"/>
</file>

<file path=customXml/itemProps2.xml><?xml version="1.0" encoding="utf-8"?>
<ds:datastoreItem xmlns:ds="http://schemas.openxmlformats.org/officeDocument/2006/customXml" ds:itemID="{5C8EC661-555C-4C2B-B7C9-AF662DD952E0}"/>
</file>

<file path=customXml/itemProps3.xml><?xml version="1.0" encoding="utf-8"?>
<ds:datastoreItem xmlns:ds="http://schemas.openxmlformats.org/officeDocument/2006/customXml" ds:itemID="{0905E77E-9545-4B46-ACF1-6A0AF8BC3DB4}"/>
</file>

<file path=docProps/app.xml><?xml version="1.0" encoding="utf-8"?>
<Properties xmlns="http://schemas.openxmlformats.org/officeDocument/2006/extended-properties" xmlns:vt="http://schemas.openxmlformats.org/officeDocument/2006/docPropsVTypes">
  <Template>Normal</Template>
  <TotalTime>4</TotalTime>
  <Pages>3</Pages>
  <Words>715</Words>
  <Characters>4080</Characters>
  <Application>Microsoft Office Word</Application>
  <DocSecurity>4</DocSecurity>
  <Lines>34</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office.manager</dc:creator>
  <cp:lastModifiedBy>NPA Office Manager</cp:lastModifiedBy>
  <cp:revision>2</cp:revision>
  <dcterms:created xsi:type="dcterms:W3CDTF">2026-03-02T16:00:00Z</dcterms:created>
  <dcterms:modified xsi:type="dcterms:W3CDTF">2026-03-02T16:00:00Z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0x010100538331117B5C614AB3084853513CD485</vt:lpwstr>
  </property>
</Properties>
</file>